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27" w:rsidRPr="006F3727" w:rsidRDefault="006F3727" w:rsidP="006F3727">
      <w:pPr>
        <w:wordWrap/>
        <w:jc w:val="center"/>
        <w:textAlignment w:val="baseline"/>
        <w:rPr>
          <w:rFonts w:ascii="나눔바른고딕" w:eastAsia="나눔바른고딕" w:hAnsi="나눔바른고딕" w:cs="굴림"/>
          <w:b/>
          <w:bCs/>
          <w:color w:val="000000"/>
          <w:kern w:val="0"/>
          <w:sz w:val="10"/>
          <w:szCs w:val="10"/>
        </w:rPr>
      </w:pPr>
      <w:r>
        <w:rPr>
          <w:rFonts w:ascii="나눔바른고딕" w:eastAsia="나눔바른고딕" w:hAnsi="나눔바른고딕" w:cs="굴림"/>
          <w:b/>
          <w:bCs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5715</wp:posOffset>
                </wp:positionV>
                <wp:extent cx="5746750" cy="793750"/>
                <wp:effectExtent l="0" t="0" r="6350" b="63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60928" id="직사각형 1" o:spid="_x0000_s1026" style="position:absolute;left:0;text-align:left;margin-left:-1pt;margin-top:.45pt;width:452.5pt;height:6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" fillcolor="#deeaf6 [660]" stroked="f" strokeweight="1pt"/>
            </w:pict>
          </mc:Fallback>
        </mc:AlternateContent>
      </w:r>
    </w:p>
    <w:p w:rsidR="006F3727" w:rsidRPr="006F3727" w:rsidRDefault="006F3727" w:rsidP="006F3727">
      <w:pPr>
        <w:wordWrap/>
        <w:spacing w:line="276" w:lineRule="auto"/>
        <w:jc w:val="center"/>
        <w:textAlignment w:val="baseline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2</w:t>
      </w:r>
      <w:r w:rsidRPr="006F3727"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  <w:t>025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기후위</w:t>
      </w:r>
      <w:bookmarkStart w:id="0" w:name="_GoBack"/>
      <w:bookmarkEnd w:id="0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기와 아동권리 </w:t>
      </w:r>
      <w:proofErr w:type="spellStart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증진교육</w:t>
      </w:r>
      <w:proofErr w:type="spellEnd"/>
    </w:p>
    <w:p w:rsidR="00C350DA" w:rsidRDefault="006F3727" w:rsidP="006F3727">
      <w:pPr>
        <w:jc w:val="center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&lt;어린이가 만드는 </w:t>
      </w:r>
      <w:proofErr w:type="spellStart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기후세상</w:t>
      </w:r>
      <w:proofErr w:type="spellEnd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&gt;</w:t>
      </w:r>
      <w:r w:rsidR="004113A6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유아프로그램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 신청서</w:t>
      </w:r>
    </w:p>
    <w:p w:rsidR="006F3727" w:rsidRDefault="006F3727" w:rsidP="006F3727">
      <w:pPr>
        <w:jc w:val="center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</w:p>
    <w:p w:rsidR="006F3727" w:rsidRDefault="006F3727" w:rsidP="006F3727">
      <w:pPr>
        <w:spacing w:line="360" w:lineRule="auto"/>
        <w:jc w:val="left"/>
        <w:rPr>
          <w:rFonts w:ascii="나눔바른고딕" w:eastAsia="나눔바른고딕" w:hAnsi="나눔바른고딕" w:cs="굴림"/>
          <w:b/>
          <w:bCs/>
          <w:color w:val="000000"/>
          <w:kern w:val="0"/>
          <w:sz w:val="28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28"/>
          <w:szCs w:val="30"/>
        </w:rPr>
        <w:t>1</w:t>
      </w:r>
      <w:r w:rsidRPr="006F3727">
        <w:rPr>
          <w:rFonts w:ascii="나눔바른고딕" w:eastAsia="나눔바른고딕" w:hAnsi="나눔바른고딕" w:cs="굴림"/>
          <w:b/>
          <w:bCs/>
          <w:color w:val="000000"/>
          <w:kern w:val="0"/>
          <w:sz w:val="28"/>
          <w:szCs w:val="30"/>
        </w:rPr>
        <w:t xml:space="preserve">. 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28"/>
          <w:szCs w:val="30"/>
        </w:rPr>
        <w:t>신청 내용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65"/>
        <w:gridCol w:w="1724"/>
        <w:gridCol w:w="2784"/>
      </w:tblGrid>
      <w:tr w:rsidR="00FF75F0" w:rsidRPr="006F3727" w:rsidTr="00077EC9">
        <w:trPr>
          <w:trHeight w:val="537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:rsidR="00FF75F0" w:rsidRPr="004A7A68" w:rsidRDefault="00FF75F0" w:rsidP="00FF75F0">
            <w:pPr>
              <w:jc w:val="left"/>
              <w:rPr>
                <w:rFonts w:ascii="나눔바른고딕" w:eastAsia="나눔바른고딕" w:hAnsi="나눔바른고딕"/>
                <w:b/>
                <w:sz w:val="22"/>
              </w:rPr>
            </w:pP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1</w:t>
            </w:r>
            <w:r w:rsidRPr="004A7A68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기본 정보</w:t>
            </w:r>
          </w:p>
        </w:tc>
      </w:tr>
      <w:tr w:rsidR="006F3727" w:rsidRPr="006F3727" w:rsidTr="00077EC9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F3727" w:rsidRPr="006F3727" w:rsidRDefault="004113A6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sz w:val="22"/>
              </w:rPr>
              <w:t>기관</w:t>
            </w:r>
            <w:r w:rsidR="006F3727" w:rsidRPr="006F3727">
              <w:rPr>
                <w:rFonts w:ascii="나눔바른고딕" w:eastAsia="나눔바른고딕" w:hAnsi="나눔바른고딕" w:hint="eastAsia"/>
                <w:sz w:val="22"/>
              </w:rPr>
              <w:t>명</w:t>
            </w:r>
            <w:proofErr w:type="spellEnd"/>
          </w:p>
        </w:tc>
        <w:tc>
          <w:tcPr>
            <w:tcW w:w="2665" w:type="dxa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 w:hint="eastAsia"/>
                <w:sz w:val="22"/>
              </w:rPr>
              <w:t>대표 번호</w:t>
            </w:r>
          </w:p>
        </w:tc>
        <w:tc>
          <w:tcPr>
            <w:tcW w:w="2784" w:type="dxa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2360C1" w:rsidRPr="006F3727" w:rsidTr="00FD479F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360C1" w:rsidRPr="006F3727" w:rsidRDefault="004113A6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주소지</w:t>
            </w:r>
          </w:p>
        </w:tc>
        <w:tc>
          <w:tcPr>
            <w:tcW w:w="7173" w:type="dxa"/>
            <w:gridSpan w:val="3"/>
            <w:vAlign w:val="center"/>
          </w:tcPr>
          <w:p w:rsidR="002360C1" w:rsidRPr="006F3727" w:rsidRDefault="002360C1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221883" w:rsidRPr="006F3727" w:rsidTr="00077EC9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참여</w:t>
            </w:r>
            <w:r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2"/>
              </w:rPr>
              <w:t>아동 연령</w:t>
            </w:r>
          </w:p>
        </w:tc>
        <w:tc>
          <w:tcPr>
            <w:tcW w:w="2665" w:type="dxa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참여 아동 수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706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:rsidR="00C04D3C" w:rsidRPr="00C04D3C" w:rsidRDefault="004113A6" w:rsidP="006F3727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/>
                <w:b/>
                <w:sz w:val="22"/>
              </w:rPr>
              <w:t>2</w:t>
            </w:r>
            <w:r w:rsidR="00C04D3C" w:rsidRPr="00C04D3C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="00407FB3">
              <w:rPr>
                <w:rFonts w:ascii="나눔바른고딕" w:eastAsia="나눔바른고딕" w:hAnsi="나눔바른고딕" w:hint="eastAsia"/>
                <w:b/>
                <w:sz w:val="22"/>
              </w:rPr>
              <w:t>아동참여활동</w:t>
            </w:r>
            <w:r w:rsidR="00C04D3C" w:rsidRPr="00C04D3C">
              <w:rPr>
                <w:rFonts w:ascii="나눔바른고딕" w:eastAsia="나눔바른고딕" w:hAnsi="나눔바른고딕" w:hint="eastAsia"/>
                <w:b/>
                <w:sz w:val="22"/>
              </w:rPr>
              <w:t xml:space="preserve"> 계획</w:t>
            </w:r>
            <w:r w:rsidR="00C04D3C" w:rsidRPr="00C04D3C">
              <w:rPr>
                <w:rFonts w:ascii="나눔바른고딕" w:eastAsia="나눔바른고딕" w:hAnsi="나눔바른고딕" w:hint="eastAsia"/>
                <w:sz w:val="18"/>
              </w:rPr>
              <w:t xml:space="preserve"> </w:t>
            </w:r>
            <w:r w:rsidR="00C04D3C" w:rsidRPr="00C04D3C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="00C04D3C" w:rsidRPr="004113A6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 xml:space="preserve">※ </w:t>
            </w:r>
            <w:r w:rsidRPr="004113A6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 xml:space="preserve">최종 선정된 기관 명의 통장으로 아동참여활동비 </w:t>
            </w:r>
            <w:r w:rsidRPr="004113A6">
              <w:rPr>
                <w:rFonts w:ascii="나눔바른고딕" w:eastAsia="나눔바른고딕" w:hAnsi="나눔바른고딕"/>
                <w:sz w:val="18"/>
                <w:highlight w:val="yellow"/>
              </w:rPr>
              <w:t>20</w:t>
            </w:r>
            <w:r w:rsidRPr="004113A6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>만원 지급 예정</w:t>
            </w:r>
            <w:r>
              <w:rPr>
                <w:rFonts w:ascii="나눔바른고딕" w:eastAsia="나눔바른고딕" w:hAnsi="나눔바른고딕" w:hint="eastAsia"/>
                <w:sz w:val="18"/>
              </w:rPr>
              <w:t xml:space="preserve"> </w:t>
            </w: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참여자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모임 이름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내용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248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예산 내역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C04D3C" w:rsidRDefault="00C04D3C" w:rsidP="00C04D3C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 xml:space="preserve">예산 금액: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200,000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</w:p>
          <w:p w:rsidR="00C04D3C" w:rsidRPr="00C04D3C" w:rsidRDefault="00C04D3C" w:rsidP="00C04D3C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sz w:val="28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>예산 내역</w:t>
            </w:r>
          </w:p>
          <w:tbl>
            <w:tblPr>
              <w:tblStyle w:val="a5"/>
              <w:tblW w:w="6634" w:type="dxa"/>
              <w:tblInd w:w="200" w:type="dxa"/>
              <w:tblLook w:val="04A0" w:firstRow="1" w:lastRow="0" w:firstColumn="1" w:lastColumn="0" w:noHBand="0" w:noVBand="1"/>
            </w:tblPr>
            <w:tblGrid>
              <w:gridCol w:w="1673"/>
              <w:gridCol w:w="3402"/>
              <w:gridCol w:w="1559"/>
            </w:tblGrid>
            <w:tr w:rsidR="00C04D3C" w:rsidRPr="00C04D3C" w:rsidTr="006A5605">
              <w:tc>
                <w:tcPr>
                  <w:tcW w:w="1673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지출항목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산출 내역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금액</w:t>
                  </w: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5075" w:type="dxa"/>
                  <w:gridSpan w:val="2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합계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2</w:t>
                  </w:r>
                  <w:r w:rsidRPr="00C04D3C">
                    <w:rPr>
                      <w:rFonts w:ascii="나눔바른고딕" w:eastAsia="나눔바른고딕" w:hAnsi="나눔바른고딕"/>
                      <w:b/>
                    </w:rPr>
                    <w:t>00,000</w:t>
                  </w:r>
                </w:p>
              </w:tc>
            </w:tr>
          </w:tbl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비고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</w:tbl>
    <w:p w:rsidR="006F3727" w:rsidRDefault="006F3727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Pr="00D67371" w:rsidRDefault="002360C1" w:rsidP="006F3727">
      <w:pPr>
        <w:jc w:val="left"/>
        <w:rPr>
          <w:rFonts w:ascii="나눔바른고딕" w:eastAsia="나눔바른고딕" w:hAnsi="나눔바른고딕"/>
          <w:color w:val="000000" w:themeColor="text1"/>
          <w:sz w:val="22"/>
          <w:szCs w:val="20"/>
          <w:u w:val="single"/>
        </w:rPr>
      </w:pP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 xml:space="preserve">*아래에 </w:t>
      </w:r>
      <w:r w:rsidRPr="00E02C82">
        <w:rPr>
          <w:rFonts w:ascii="나눔바른고딕" w:eastAsia="나눔바른고딕" w:hAnsi="나눔바른고딕"/>
          <w:color w:val="000000" w:themeColor="text1"/>
          <w:sz w:val="22"/>
          <w:szCs w:val="20"/>
          <w:highlight w:val="yellow"/>
          <w:u w:val="single"/>
        </w:rPr>
        <w:t>‘</w:t>
      </w:r>
      <w:r w:rsidR="00407FB3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아동참여</w:t>
      </w: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활동</w:t>
      </w:r>
      <w:r w:rsidRPr="00E02C82">
        <w:rPr>
          <w:rFonts w:ascii="나눔바른고딕" w:eastAsia="나눔바른고딕" w:hAnsi="나눔바른고딕"/>
          <w:color w:val="000000" w:themeColor="text1"/>
          <w:sz w:val="22"/>
          <w:szCs w:val="20"/>
          <w:highlight w:val="yellow"/>
          <w:u w:val="single"/>
        </w:rPr>
        <w:t xml:space="preserve">’ </w:t>
      </w: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예시 참조</w:t>
      </w:r>
    </w:p>
    <w:p w:rsidR="004113A6" w:rsidRDefault="004113A6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</w:pPr>
    </w:p>
    <w:p w:rsidR="004113A6" w:rsidRDefault="004113A6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</w:pPr>
    </w:p>
    <w:p w:rsidR="004113A6" w:rsidRDefault="004113A6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</w:pPr>
    </w:p>
    <w:p w:rsidR="004113A6" w:rsidRDefault="004113A6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</w:pPr>
    </w:p>
    <w:p w:rsidR="004113A6" w:rsidRDefault="004113A6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</w:pPr>
    </w:p>
    <w:p w:rsidR="002360C1" w:rsidRPr="00D67371" w:rsidRDefault="002360C1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</w:rPr>
      </w:pPr>
      <w:r w:rsidRPr="00E02C82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lastRenderedPageBreak/>
        <w:t>[예시]</w:t>
      </w:r>
      <w:r w:rsidRPr="00E02C82"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  <w:t xml:space="preserve"> </w:t>
      </w:r>
      <w:r w:rsidR="00407FB3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t>아동참여</w:t>
      </w:r>
      <w:r w:rsidRPr="00E02C82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t>활동 예시</w:t>
      </w:r>
    </w:p>
    <w:p w:rsidR="002360C1" w:rsidRPr="002360C1" w:rsidRDefault="002360C1" w:rsidP="006F3727">
      <w:pPr>
        <w:jc w:val="left"/>
        <w:rPr>
          <w:color w:val="000000" w:themeColor="text1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6"/>
        <w:gridCol w:w="7060"/>
      </w:tblGrid>
      <w:tr w:rsidR="002360C1" w:rsidRPr="00C04D3C" w:rsidTr="002C5E93">
        <w:tc>
          <w:tcPr>
            <w:tcW w:w="1980" w:type="dxa"/>
            <w:shd w:val="clear" w:color="auto" w:fill="DEEAF6" w:themeFill="accent1" w:themeFillTint="33"/>
          </w:tcPr>
          <w:p w:rsidR="002360C1" w:rsidRPr="00C04D3C" w:rsidRDefault="002360C1" w:rsidP="002360C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구분</w:t>
            </w:r>
          </w:p>
        </w:tc>
        <w:tc>
          <w:tcPr>
            <w:tcW w:w="7036" w:type="dxa"/>
            <w:shd w:val="clear" w:color="auto" w:fill="DEEAF6" w:themeFill="accent1" w:themeFillTint="33"/>
          </w:tcPr>
          <w:p w:rsidR="002360C1" w:rsidRPr="00C04D3C" w:rsidRDefault="002360C1" w:rsidP="002360C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세부 내용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참여자</w:t>
            </w:r>
          </w:p>
        </w:tc>
        <w:tc>
          <w:tcPr>
            <w:tcW w:w="7036" w:type="dxa"/>
            <w:vAlign w:val="center"/>
          </w:tcPr>
          <w:p w:rsidR="002360C1" w:rsidRPr="00C04D3C" w:rsidRDefault="000D5C0A" w:rsidP="004113A6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0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0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유치원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아동 </w:t>
            </w:r>
            <w:r w:rsidR="004113A6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15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명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7036" w:type="dxa"/>
            <w:vAlign w:val="center"/>
          </w:tcPr>
          <w:p w:rsidR="002360C1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친구들과 함께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실천하기</w:t>
            </w:r>
          </w:p>
        </w:tc>
      </w:tr>
      <w:tr w:rsidR="002360C1" w:rsidRPr="00C04D3C" w:rsidTr="004113A6">
        <w:trPr>
          <w:trHeight w:val="972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7036" w:type="dxa"/>
            <w:vAlign w:val="center"/>
          </w:tcPr>
          <w:p w:rsidR="00B53E1E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나와 지구를 위한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기후행동을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실천하기 위한 활동을 계획한다.</w:t>
            </w:r>
          </w:p>
          <w:p w:rsidR="00B53E1E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친구들과 함께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기후행동을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실천한다.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모임 이름</w:t>
            </w:r>
          </w:p>
        </w:tc>
        <w:tc>
          <w:tcPr>
            <w:tcW w:w="7036" w:type="dxa"/>
            <w:vAlign w:val="center"/>
          </w:tcPr>
          <w:p w:rsidR="002360C1" w:rsidRPr="00C04D3C" w:rsidRDefault="00B16279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나와 우리 지구 지키기</w:t>
            </w:r>
          </w:p>
        </w:tc>
      </w:tr>
      <w:tr w:rsidR="002360C1" w:rsidRPr="00C04D3C" w:rsidTr="004113A6">
        <w:trPr>
          <w:trHeight w:val="479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내용</w:t>
            </w:r>
          </w:p>
        </w:tc>
        <w:tc>
          <w:tcPr>
            <w:tcW w:w="7036" w:type="dxa"/>
            <w:vAlign w:val="center"/>
          </w:tcPr>
          <w:p w:rsidR="00B53E1E" w:rsidRPr="00C04D3C" w:rsidRDefault="00B16279" w:rsidP="00B53E1E">
            <w:pPr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  <w:t xml:space="preserve">① </w:t>
            </w: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아동 </w:t>
            </w:r>
            <w:r w:rsidR="004113A6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참여 </w:t>
            </w:r>
            <w:proofErr w:type="spellStart"/>
            <w:r w:rsidR="004113A6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기후행동</w:t>
            </w:r>
            <w:proofErr w:type="spellEnd"/>
            <w:r w:rsidR="004113A6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 실천하기</w:t>
            </w:r>
          </w:p>
          <w:p w:rsidR="0054600A" w:rsidRPr="00C04D3C" w:rsidRDefault="0054600A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내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‘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잔반없는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날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’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캠페인 실시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(예시)</w:t>
            </w:r>
            <w:r w:rsidR="004113A6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회의를 통해 매주 수요일을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잔반없는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날로 지정하고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,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내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아동들과 함께 실천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-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내 분리배출 실천 캠페인 실시</w:t>
            </w:r>
          </w:p>
          <w:p w:rsidR="0054600A" w:rsidRPr="00C04D3C" w:rsidRDefault="0054600A" w:rsidP="0054600A">
            <w:pPr>
              <w:ind w:leftChars="100" w:left="200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모든</w:t>
            </w:r>
            <w:r w:rsidR="004113A6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아동들이 쉽게 이해하고 실천할 수 있도록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‘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분리배출설명서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’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를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만들고 분리수거장에 부착하거나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교육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시간을 활용하여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내 아동들이 함께 참여할 수 있도록 캠페인 실시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</w:p>
          <w:p w:rsidR="00B16279" w:rsidRPr="00C04D3C" w:rsidRDefault="00B16279" w:rsidP="00B53E1E">
            <w:pPr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  <w:t xml:space="preserve">② </w:t>
            </w:r>
            <w:r w:rsidR="004113A6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기타 아동 참여 활동 실천하기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지자체 내 환경단체 혹은 자원순환업체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의 역할에 대해 찾아보고,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감사편지를 작성하여 발송한다.</w:t>
            </w:r>
          </w:p>
          <w:p w:rsidR="0054600A" w:rsidRPr="00C04D3C" w:rsidRDefault="0054600A" w:rsidP="004113A6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proofErr w:type="spellStart"/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플로깅</w:t>
            </w:r>
            <w:proofErr w:type="spellEnd"/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,</w:t>
            </w:r>
            <w:r w:rsidR="005F4381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분리배출,</w:t>
            </w:r>
            <w:r w:rsidR="005F4381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채식 식단 실천 활동 등을 </w:t>
            </w:r>
            <w:r w:rsidR="004113A6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아동과 함께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기획하고 학급 친구들과 함께 실천한다.</w:t>
            </w:r>
          </w:p>
        </w:tc>
      </w:tr>
      <w:tr w:rsidR="002360C1" w:rsidRPr="00C04D3C" w:rsidTr="004113A6">
        <w:trPr>
          <w:trHeight w:val="3813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예산 내역</w:t>
            </w:r>
          </w:p>
        </w:tc>
        <w:tc>
          <w:tcPr>
            <w:tcW w:w="7036" w:type="dxa"/>
          </w:tcPr>
          <w:p w:rsidR="004113A6" w:rsidRPr="004113A6" w:rsidRDefault="004113A6" w:rsidP="00B53E1E">
            <w:pPr>
              <w:ind w:firstLineChars="100" w:firstLine="107"/>
              <w:jc w:val="left"/>
              <w:rPr>
                <w:rFonts w:ascii="나눔바른고딕" w:eastAsia="나눔바른고딕" w:hAnsi="나눔바른고딕"/>
                <w:sz w:val="12"/>
              </w:rPr>
            </w:pPr>
          </w:p>
          <w:p w:rsidR="002360C1" w:rsidRPr="00C04D3C" w:rsidRDefault="00B53E1E" w:rsidP="00B53E1E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 xml:space="preserve">예산 금액: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200,000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</w:p>
          <w:p w:rsidR="00B53E1E" w:rsidRPr="00C04D3C" w:rsidRDefault="00B53E1E" w:rsidP="00B53E1E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sz w:val="28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>예산 내역</w:t>
            </w:r>
          </w:p>
          <w:tbl>
            <w:tblPr>
              <w:tblStyle w:val="a5"/>
              <w:tblW w:w="6634" w:type="dxa"/>
              <w:tblInd w:w="200" w:type="dxa"/>
              <w:tblLook w:val="04A0" w:firstRow="1" w:lastRow="0" w:firstColumn="1" w:lastColumn="0" w:noHBand="0" w:noVBand="1"/>
            </w:tblPr>
            <w:tblGrid>
              <w:gridCol w:w="1673"/>
              <w:gridCol w:w="3402"/>
              <w:gridCol w:w="1559"/>
            </w:tblGrid>
            <w:tr w:rsidR="00B53E1E" w:rsidRPr="00C04D3C" w:rsidTr="00B53E1E">
              <w:tc>
                <w:tcPr>
                  <w:tcW w:w="1673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지출항목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산출 내역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금액</w:t>
                  </w:r>
                </w:p>
              </w:tc>
            </w:tr>
            <w:tr w:rsidR="00B53E1E" w:rsidRPr="00C04D3C" w:rsidTr="00DF3C19">
              <w:tc>
                <w:tcPr>
                  <w:tcW w:w="1673" w:type="dxa"/>
                  <w:vAlign w:val="center"/>
                </w:tcPr>
                <w:p w:rsidR="009A1E03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캠페인</w:t>
                  </w:r>
                </w:p>
                <w:p w:rsidR="00B53E1E" w:rsidRPr="00C04D3C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물품 구입비</w:t>
                  </w:r>
                </w:p>
              </w:tc>
              <w:tc>
                <w:tcPr>
                  <w:tcW w:w="3402" w:type="dxa"/>
                </w:tcPr>
                <w:p w:rsidR="009A1E03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-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문구류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>: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 xml:space="preserve"> 50,000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Pr="00C04D3C" w:rsidRDefault="00DF3C19" w:rsidP="00DF3C19">
                  <w:pPr>
                    <w:ind w:firstLineChars="100" w:firstLine="178"/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>(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사인펜,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색연필,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폼보드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 xml:space="preserve"> 등)</w:t>
                  </w:r>
                </w:p>
              </w:tc>
              <w:tc>
                <w:tcPr>
                  <w:tcW w:w="1559" w:type="dxa"/>
                  <w:vAlign w:val="center"/>
                </w:tcPr>
                <w:p w:rsidR="00B53E1E" w:rsidRPr="00C04D3C" w:rsidRDefault="00DF3C19" w:rsidP="00DF3C19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5</w:t>
                  </w:r>
                  <w:r>
                    <w:rPr>
                      <w:rFonts w:ascii="나눔바른고딕" w:eastAsia="나눔바른고딕" w:hAnsi="나눔바른고딕"/>
                    </w:rPr>
                    <w:t>0,000</w:t>
                  </w:r>
                </w:p>
              </w:tc>
            </w:tr>
            <w:tr w:rsidR="00B53E1E" w:rsidRPr="00C04D3C" w:rsidTr="00DF3C19">
              <w:tc>
                <w:tcPr>
                  <w:tcW w:w="1673" w:type="dxa"/>
                  <w:vAlign w:val="center"/>
                </w:tcPr>
                <w:p w:rsidR="009A1E03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아동 참여 활동</w:t>
                  </w:r>
                </w:p>
                <w:p w:rsidR="00B53E1E" w:rsidRPr="00C04D3C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물품 구입비</w:t>
                  </w:r>
                </w:p>
              </w:tc>
              <w:tc>
                <w:tcPr>
                  <w:tcW w:w="3402" w:type="dxa"/>
                </w:tcPr>
                <w:p w:rsidR="00DF3C19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-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플로깅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 xml:space="preserve"> 물품: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50,000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Default="00DF3C19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(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쓰레기봉투,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집게 등)</w:t>
                  </w:r>
                </w:p>
                <w:p w:rsidR="009A1E03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 xml:space="preserve">-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편지지: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 xml:space="preserve"> 20,000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 xml:space="preserve">-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비건 식단 만들기 재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료</w:t>
                  </w:r>
                </w:p>
                <w:p w:rsidR="009A1E03" w:rsidRPr="00C04D3C" w:rsidRDefault="00DF3C19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80,000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>
                    <w:rPr>
                      <w:rFonts w:ascii="나눔바른고딕" w:eastAsia="나눔바른고딕" w:hAnsi="나눔바른고딕"/>
                    </w:rPr>
                    <w:t>1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</w:tc>
              <w:tc>
                <w:tcPr>
                  <w:tcW w:w="1559" w:type="dxa"/>
                  <w:vAlign w:val="center"/>
                </w:tcPr>
                <w:p w:rsidR="00B53E1E" w:rsidRPr="00C04D3C" w:rsidRDefault="00DF3C19" w:rsidP="00DF3C19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1</w:t>
                  </w:r>
                  <w:r>
                    <w:rPr>
                      <w:rFonts w:ascii="나눔바른고딕" w:eastAsia="나눔바른고딕" w:hAnsi="나눔바른고딕"/>
                    </w:rPr>
                    <w:t>50,000</w:t>
                  </w:r>
                </w:p>
              </w:tc>
            </w:tr>
            <w:tr w:rsidR="00D03891" w:rsidRPr="00C04D3C" w:rsidTr="002F36DC">
              <w:tc>
                <w:tcPr>
                  <w:tcW w:w="5075" w:type="dxa"/>
                  <w:gridSpan w:val="2"/>
                  <w:shd w:val="clear" w:color="auto" w:fill="F2F2F2" w:themeFill="background1" w:themeFillShade="F2"/>
                </w:tcPr>
                <w:p w:rsidR="00D03891" w:rsidRPr="00C04D3C" w:rsidRDefault="00D03891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합계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D03891" w:rsidRPr="00C04D3C" w:rsidRDefault="00D03891" w:rsidP="00D03891">
                  <w:pPr>
                    <w:jc w:val="right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2</w:t>
                  </w:r>
                  <w:r w:rsidRPr="00C04D3C">
                    <w:rPr>
                      <w:rFonts w:ascii="나눔바른고딕" w:eastAsia="나눔바른고딕" w:hAnsi="나눔바른고딕"/>
                      <w:b/>
                    </w:rPr>
                    <w:t>00,000</w:t>
                  </w:r>
                </w:p>
              </w:tc>
            </w:tr>
          </w:tbl>
          <w:p w:rsidR="00B53E1E" w:rsidRPr="00C04D3C" w:rsidRDefault="00B53E1E" w:rsidP="000D5C0A">
            <w:pPr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</w:p>
        </w:tc>
      </w:tr>
      <w:tr w:rsidR="002360C1" w:rsidRPr="00C04D3C" w:rsidTr="00C04D3C">
        <w:trPr>
          <w:trHeight w:val="45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D03891" w:rsidP="00D0389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비고</w:t>
            </w:r>
          </w:p>
        </w:tc>
        <w:tc>
          <w:tcPr>
            <w:tcW w:w="7036" w:type="dxa"/>
          </w:tcPr>
          <w:p w:rsidR="002360C1" w:rsidRPr="00C04D3C" w:rsidRDefault="002360C1" w:rsidP="000D5C0A">
            <w:pPr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</w:p>
        </w:tc>
      </w:tr>
    </w:tbl>
    <w:p w:rsidR="002360C1" w:rsidRPr="00C04D3C" w:rsidRDefault="002360C1" w:rsidP="006F3727">
      <w:pPr>
        <w:jc w:val="left"/>
        <w:rPr>
          <w:rFonts w:ascii="나눔바른고딕" w:eastAsia="나눔바른고딕" w:hAnsi="나눔바른고딕"/>
          <w:color w:val="000000" w:themeColor="text1"/>
          <w:sz w:val="22"/>
          <w:szCs w:val="20"/>
        </w:rPr>
      </w:pPr>
    </w:p>
    <w:sectPr w:rsidR="002360C1" w:rsidRPr="00C04D3C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27" w:rsidRDefault="006F3727" w:rsidP="006F3727">
      <w:r>
        <w:separator/>
      </w:r>
    </w:p>
  </w:endnote>
  <w:endnote w:type="continuationSeparator" w:id="0">
    <w:p w:rsidR="006F3727" w:rsidRDefault="006F3727" w:rsidP="006F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27" w:rsidRDefault="006F3727" w:rsidP="006F3727">
      <w:r>
        <w:separator/>
      </w:r>
    </w:p>
  </w:footnote>
  <w:footnote w:type="continuationSeparator" w:id="0">
    <w:p w:rsidR="006F3727" w:rsidRDefault="006F3727" w:rsidP="006F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27" w:rsidRDefault="006F3727">
    <w:pPr>
      <w:pStyle w:val="a3"/>
    </w:pPr>
    <w:r>
      <w:rPr>
        <w:noProof/>
      </w:rPr>
      <w:drawing>
        <wp:inline distT="0" distB="0" distL="0" distR="0" wp14:anchorId="38A47549" wp14:editId="18343BB4">
          <wp:extent cx="1221146" cy="393700"/>
          <wp:effectExtent l="0" t="0" r="0" b="635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_국문 가로형 기본로고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974" cy="42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953"/>
    <w:multiLevelType w:val="hybridMultilevel"/>
    <w:tmpl w:val="EAD8FBC8"/>
    <w:lvl w:ilvl="0" w:tplc="24367EE6">
      <w:start w:val="2"/>
      <w:numFmt w:val="bullet"/>
      <w:lvlText w:val="•"/>
      <w:lvlJc w:val="left"/>
      <w:pPr>
        <w:ind w:left="1200" w:hanging="40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4E6E1BDC"/>
    <w:multiLevelType w:val="hybridMultilevel"/>
    <w:tmpl w:val="1EA4BFD8"/>
    <w:lvl w:ilvl="0" w:tplc="FB5CABBE">
      <w:start w:val="1"/>
      <w:numFmt w:val="decimal"/>
      <w:lvlText w:val="%1)"/>
      <w:lvlJc w:val="left"/>
      <w:pPr>
        <w:ind w:left="400" w:hanging="40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27"/>
    <w:rsid w:val="00077EC9"/>
    <w:rsid w:val="000D5C0A"/>
    <w:rsid w:val="00221883"/>
    <w:rsid w:val="002360C1"/>
    <w:rsid w:val="00287596"/>
    <w:rsid w:val="002C5E93"/>
    <w:rsid w:val="003B2B5A"/>
    <w:rsid w:val="003C03C2"/>
    <w:rsid w:val="00402856"/>
    <w:rsid w:val="00402D3F"/>
    <w:rsid w:val="00407FB3"/>
    <w:rsid w:val="004113A6"/>
    <w:rsid w:val="004A7A68"/>
    <w:rsid w:val="0054600A"/>
    <w:rsid w:val="005F4381"/>
    <w:rsid w:val="006F3727"/>
    <w:rsid w:val="007115C2"/>
    <w:rsid w:val="007B2CEE"/>
    <w:rsid w:val="00857B81"/>
    <w:rsid w:val="008859FB"/>
    <w:rsid w:val="009A1E03"/>
    <w:rsid w:val="00A51E77"/>
    <w:rsid w:val="00B16279"/>
    <w:rsid w:val="00B53E1E"/>
    <w:rsid w:val="00B72D07"/>
    <w:rsid w:val="00B7635D"/>
    <w:rsid w:val="00C04D3C"/>
    <w:rsid w:val="00C350DA"/>
    <w:rsid w:val="00C9464B"/>
    <w:rsid w:val="00D03891"/>
    <w:rsid w:val="00D67371"/>
    <w:rsid w:val="00DF3C19"/>
    <w:rsid w:val="00E02C82"/>
    <w:rsid w:val="00FB58EC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E8DCE"/>
  <w15:chartTrackingRefBased/>
  <w15:docId w15:val="{0DD69CCE-0EE0-4CD1-8E94-DB11D56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2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7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3727"/>
  </w:style>
  <w:style w:type="paragraph" w:styleId="a4">
    <w:name w:val="footer"/>
    <w:basedOn w:val="a"/>
    <w:link w:val="Char0"/>
    <w:uiPriority w:val="99"/>
    <w:unhideWhenUsed/>
    <w:rsid w:val="006F37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3727"/>
  </w:style>
  <w:style w:type="table" w:styleId="a5">
    <w:name w:val="Table Grid"/>
    <w:basedOn w:val="a1"/>
    <w:uiPriority w:val="39"/>
    <w:rsid w:val="006F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F3727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3B2B5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hyein cho</dc:creator>
  <cp:keywords/>
  <dc:description/>
  <cp:lastModifiedBy>hyein cho</cp:lastModifiedBy>
  <cp:revision>18</cp:revision>
  <dcterms:created xsi:type="dcterms:W3CDTF">2025-03-14T01:38:00Z</dcterms:created>
  <dcterms:modified xsi:type="dcterms:W3CDTF">2025-06-18T05:24:00Z</dcterms:modified>
</cp:coreProperties>
</file>